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C4" w:rsidRPr="000349C1" w:rsidRDefault="00BA10C4" w:rsidP="00BA10C4">
      <w:pPr>
        <w:jc w:val="right"/>
      </w:pPr>
      <w:r w:rsidRPr="000349C1">
        <w:t xml:space="preserve">Grodków, </w:t>
      </w:r>
      <w:r>
        <w:t>31</w:t>
      </w:r>
      <w:r w:rsidRPr="000349C1">
        <w:t xml:space="preserve"> </w:t>
      </w:r>
      <w:r>
        <w:t>lipiec</w:t>
      </w:r>
      <w:r w:rsidRPr="000349C1">
        <w:t xml:space="preserve"> 201</w:t>
      </w:r>
      <w:r>
        <w:t>7</w:t>
      </w:r>
      <w:r w:rsidRPr="000349C1">
        <w:t xml:space="preserve"> r.</w:t>
      </w:r>
    </w:p>
    <w:p w:rsidR="00BA10C4" w:rsidRDefault="00BA10C4" w:rsidP="00BA10C4">
      <w:r>
        <w:t>GGR.II.7125.1.2017</w:t>
      </w:r>
    </w:p>
    <w:p w:rsidR="00BA10C4" w:rsidRDefault="00BA10C4" w:rsidP="00BA10C4"/>
    <w:p w:rsidR="00BA10C4" w:rsidRDefault="00BA10C4" w:rsidP="00BA10C4">
      <w:pPr>
        <w:jc w:val="both"/>
      </w:pPr>
    </w:p>
    <w:p w:rsidR="00BA10C4" w:rsidRDefault="00BA10C4" w:rsidP="00BA10C4">
      <w:pPr>
        <w:jc w:val="both"/>
      </w:pPr>
    </w:p>
    <w:p w:rsidR="00BA10C4" w:rsidRDefault="00BA10C4" w:rsidP="00BA10C4">
      <w:pPr>
        <w:jc w:val="both"/>
      </w:pPr>
    </w:p>
    <w:p w:rsidR="00BA10C4" w:rsidRDefault="00BA10C4" w:rsidP="00BA1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przeznaczonej do zbycia</w:t>
      </w:r>
    </w:p>
    <w:p w:rsidR="00BA10C4" w:rsidRPr="00F9094C" w:rsidRDefault="00BA10C4" w:rsidP="00BA10C4">
      <w:pPr>
        <w:jc w:val="center"/>
      </w:pPr>
    </w:p>
    <w:p w:rsidR="00BA10C4" w:rsidRPr="00F9094C" w:rsidRDefault="00BA10C4" w:rsidP="00BA10C4">
      <w:pPr>
        <w:jc w:val="center"/>
      </w:pPr>
    </w:p>
    <w:p w:rsidR="00BA10C4" w:rsidRPr="00F9094C" w:rsidRDefault="00BA10C4" w:rsidP="00BA10C4">
      <w:pPr>
        <w:jc w:val="center"/>
      </w:pPr>
    </w:p>
    <w:p w:rsidR="00BA10C4" w:rsidRDefault="00BA10C4" w:rsidP="00BA10C4">
      <w:pPr>
        <w:jc w:val="both"/>
      </w:pPr>
      <w:r>
        <w:t>Na podstawie:</w:t>
      </w:r>
    </w:p>
    <w:p w:rsidR="00BA10C4" w:rsidRPr="002900CD" w:rsidRDefault="00BA10C4" w:rsidP="00BA10C4">
      <w:pPr>
        <w:ind w:left="180" w:hanging="180"/>
        <w:jc w:val="both"/>
      </w:pPr>
      <w:r w:rsidRPr="00FD3815">
        <w:t xml:space="preserve">- art. 35 ustawy z dnia 21 sierpnia 1997 roku o gospodarce nieruchomościami </w:t>
      </w:r>
      <w:r w:rsidRPr="002900CD">
        <w:t xml:space="preserve">/Dz. U. z 2016 r. poz. 2147 z </w:t>
      </w:r>
      <w:proofErr w:type="spellStart"/>
      <w:r w:rsidRPr="002900CD">
        <w:t>późn</w:t>
      </w:r>
      <w:proofErr w:type="spellEnd"/>
      <w:r w:rsidRPr="002900CD">
        <w:t>. zm./,</w:t>
      </w:r>
    </w:p>
    <w:p w:rsidR="00BA10C4" w:rsidRDefault="00BA10C4" w:rsidP="00BA10C4">
      <w:pPr>
        <w:ind w:left="142" w:hanging="142"/>
        <w:jc w:val="both"/>
      </w:pPr>
      <w:r w:rsidRPr="00350640">
        <w:t xml:space="preserve">- Obwieszczenia Burmistrza Grodkowa z dnia </w:t>
      </w:r>
      <w:r>
        <w:t>31</w:t>
      </w:r>
      <w:r w:rsidRPr="000349C1">
        <w:t xml:space="preserve"> </w:t>
      </w:r>
      <w:r>
        <w:t>lipca</w:t>
      </w:r>
      <w:r w:rsidRPr="000349C1">
        <w:t xml:space="preserve"> 201</w:t>
      </w:r>
      <w:r>
        <w:t>7</w:t>
      </w:r>
      <w:r w:rsidRPr="000349C1">
        <w:t xml:space="preserve"> r.</w:t>
      </w:r>
      <w:r w:rsidRPr="00350640">
        <w:t xml:space="preserve"> w sprawie wykazania do zbycia nieruchomości gminnej zabudowanej w trybie bezprzetargowym na</w:t>
      </w:r>
      <w:r>
        <w:t xml:space="preserve"> </w:t>
      </w:r>
      <w:r w:rsidRPr="00350640">
        <w:t xml:space="preserve">rzecz najemcy lokalu mieszkalnego wraz z udziałem w prawie użytkowania wieczystego działki </w:t>
      </w:r>
      <w:r>
        <w:t>GGR.II.7125.1.2017</w:t>
      </w:r>
    </w:p>
    <w:p w:rsidR="00BA10C4" w:rsidRPr="00350640" w:rsidRDefault="00BA10C4" w:rsidP="00BA10C4">
      <w:pPr>
        <w:ind w:left="142" w:hanging="142"/>
        <w:jc w:val="both"/>
      </w:pPr>
    </w:p>
    <w:p w:rsidR="00BA10C4" w:rsidRDefault="00BA10C4" w:rsidP="00BA10C4">
      <w:pPr>
        <w:jc w:val="both"/>
        <w:rPr>
          <w:b/>
        </w:rPr>
      </w:pPr>
      <w:r>
        <w:rPr>
          <w:b/>
        </w:rPr>
        <w:t>Burmistrz Grodkowa:</w:t>
      </w:r>
    </w:p>
    <w:p w:rsidR="00BA10C4" w:rsidRDefault="00BA10C4" w:rsidP="00BA10C4">
      <w:pPr>
        <w:jc w:val="center"/>
      </w:pPr>
      <w:r>
        <w:t>§  1</w:t>
      </w:r>
    </w:p>
    <w:p w:rsidR="00BA10C4" w:rsidRPr="00B8376F" w:rsidRDefault="00BA10C4" w:rsidP="00BA10C4">
      <w:pPr>
        <w:jc w:val="center"/>
        <w:rPr>
          <w:sz w:val="16"/>
          <w:szCs w:val="16"/>
        </w:rPr>
      </w:pPr>
    </w:p>
    <w:p w:rsidR="00BA10C4" w:rsidRDefault="00BA10C4" w:rsidP="00BA10C4">
      <w:pPr>
        <w:jc w:val="both"/>
      </w:pPr>
      <w:r>
        <w:t>Przeznacza do zbycia nieruchomość z zasobu nieruchomości Gminy Grodków stanowiącą:</w:t>
      </w:r>
    </w:p>
    <w:p w:rsidR="00BA10C4" w:rsidRPr="00EC564A" w:rsidRDefault="00BA10C4" w:rsidP="00BA10C4">
      <w:pPr>
        <w:jc w:val="both"/>
        <w:rPr>
          <w:sz w:val="8"/>
          <w:szCs w:val="8"/>
        </w:rPr>
      </w:pPr>
    </w:p>
    <w:p w:rsidR="00BA10C4" w:rsidRDefault="00BA10C4" w:rsidP="00BA10C4">
      <w:pPr>
        <w:tabs>
          <w:tab w:val="left" w:pos="4860"/>
          <w:tab w:val="left" w:pos="5040"/>
        </w:tabs>
        <w:jc w:val="both"/>
      </w:pPr>
      <w:r>
        <w:t xml:space="preserve">1.Działkę zabudowaną: </w:t>
      </w:r>
    </w:p>
    <w:p w:rsidR="00BA10C4" w:rsidRPr="007C6D1F" w:rsidRDefault="00BA10C4" w:rsidP="00BA10C4">
      <w:pPr>
        <w:tabs>
          <w:tab w:val="left" w:pos="4860"/>
          <w:tab w:val="left" w:pos="5040"/>
        </w:tabs>
        <w:ind w:left="142"/>
        <w:jc w:val="both"/>
      </w:pPr>
      <w:r>
        <w:t xml:space="preserve">Nr 324/2 </w:t>
      </w:r>
      <w:r w:rsidRPr="00CD19DF">
        <w:t xml:space="preserve">w udziale </w:t>
      </w:r>
      <w:r>
        <w:t>9</w:t>
      </w:r>
      <w:r w:rsidRPr="00CD19DF">
        <w:t>/100</w:t>
      </w:r>
    </w:p>
    <w:p w:rsidR="00BA10C4" w:rsidRPr="00CD19DF" w:rsidRDefault="00BA10C4" w:rsidP="00BA10C4">
      <w:pPr>
        <w:tabs>
          <w:tab w:val="left" w:pos="4860"/>
          <w:tab w:val="left" w:pos="5040"/>
        </w:tabs>
        <w:jc w:val="both"/>
      </w:pPr>
    </w:p>
    <w:p w:rsidR="00BA10C4" w:rsidRDefault="00BA10C4" w:rsidP="00BA10C4">
      <w:pPr>
        <w:tabs>
          <w:tab w:val="left" w:pos="4860"/>
          <w:tab w:val="left" w:pos="5040"/>
        </w:tabs>
        <w:jc w:val="both"/>
      </w:pPr>
      <w:r>
        <w:t xml:space="preserve">2.Pow </w:t>
      </w:r>
    </w:p>
    <w:p w:rsidR="00BA10C4" w:rsidRPr="00CD19DF" w:rsidRDefault="00BA10C4" w:rsidP="00BA10C4">
      <w:pPr>
        <w:ind w:left="284" w:hanging="142"/>
        <w:jc w:val="both"/>
      </w:pPr>
      <w:r>
        <w:t>0,0215 ha</w:t>
      </w:r>
    </w:p>
    <w:p w:rsidR="00BA10C4" w:rsidRPr="0066607E" w:rsidRDefault="00BA10C4" w:rsidP="00BA10C4">
      <w:pPr>
        <w:jc w:val="both"/>
      </w:pPr>
    </w:p>
    <w:p w:rsidR="00BA10C4" w:rsidRPr="007C6D1F" w:rsidRDefault="00BA10C4" w:rsidP="00BA10C4">
      <w:pPr>
        <w:jc w:val="both"/>
      </w:pPr>
      <w:r w:rsidRPr="007C6D1F">
        <w:t>3.KW Nr</w:t>
      </w:r>
    </w:p>
    <w:p w:rsidR="00BA10C4" w:rsidRDefault="00BA10C4" w:rsidP="00BA10C4">
      <w:pPr>
        <w:ind w:left="142"/>
        <w:jc w:val="both"/>
      </w:pPr>
      <w:r>
        <w:t>OP1N/00041753/6</w:t>
      </w:r>
    </w:p>
    <w:p w:rsidR="00BA10C4" w:rsidRPr="00CD19DF" w:rsidRDefault="00BA10C4" w:rsidP="00BA10C4">
      <w:pPr>
        <w:jc w:val="both"/>
      </w:pPr>
    </w:p>
    <w:p w:rsidR="00BA10C4" w:rsidRDefault="00BA10C4" w:rsidP="00BA10C4">
      <w:pPr>
        <w:jc w:val="both"/>
      </w:pPr>
      <w:r>
        <w:t xml:space="preserve">4.Położenie: </w:t>
      </w:r>
    </w:p>
    <w:p w:rsidR="00BA10C4" w:rsidRDefault="00BA10C4" w:rsidP="00BA10C4">
      <w:pPr>
        <w:ind w:firstLine="142"/>
        <w:jc w:val="both"/>
      </w:pPr>
      <w:r>
        <w:t>Grodków, ul. Reymonta Nr 1</w:t>
      </w:r>
    </w:p>
    <w:p w:rsidR="00BA10C4" w:rsidRDefault="00BA10C4" w:rsidP="00BA10C4">
      <w:pPr>
        <w:jc w:val="both"/>
      </w:pPr>
    </w:p>
    <w:p w:rsidR="00BA10C4" w:rsidRPr="001B7F11" w:rsidRDefault="00BA10C4" w:rsidP="00BA10C4">
      <w:pPr>
        <w:jc w:val="both"/>
      </w:pPr>
      <w:r w:rsidRPr="001B7F11">
        <w:t>5.Opis  nieruchomości:</w:t>
      </w:r>
    </w:p>
    <w:p w:rsidR="00BA10C4" w:rsidRPr="001B7F11" w:rsidRDefault="00BA10C4" w:rsidP="00BA10C4">
      <w:pPr>
        <w:ind w:left="142"/>
        <w:jc w:val="both"/>
      </w:pPr>
      <w:r w:rsidRPr="001B7F11">
        <w:t xml:space="preserve">Zbywana nieruchomość lokalowa składa się z lokalu mieszkalnego Nr </w:t>
      </w:r>
      <w:r>
        <w:t>4</w:t>
      </w:r>
      <w:r w:rsidRPr="001B7F11">
        <w:t xml:space="preserve"> o pow. użytkowej </w:t>
      </w:r>
      <w:r>
        <w:t>36</w:t>
      </w:r>
      <w:r w:rsidRPr="001B7F11">
        <w:t>,</w:t>
      </w:r>
      <w:r>
        <w:t>86</w:t>
      </w:r>
      <w:r w:rsidRPr="001B7F11">
        <w:t> m</w:t>
      </w:r>
      <w:r w:rsidRPr="001B7F11">
        <w:rPr>
          <w:vertAlign w:val="superscript"/>
        </w:rPr>
        <w:t xml:space="preserve">2 </w:t>
      </w:r>
      <w:r w:rsidRPr="001B7F11">
        <w:t>oraz współwłasności</w:t>
      </w:r>
      <w:r w:rsidRPr="001B7F11">
        <w:rPr>
          <w:vertAlign w:val="superscript"/>
        </w:rPr>
        <w:t xml:space="preserve"> </w:t>
      </w:r>
      <w:r w:rsidRPr="001B7F11">
        <w:t xml:space="preserve">części wspólnych budynku przy ul. </w:t>
      </w:r>
      <w:r>
        <w:t>Reymonta Nr 1</w:t>
      </w:r>
      <w:r w:rsidRPr="001B7F11">
        <w:t xml:space="preserve"> w</w:t>
      </w:r>
      <w:r>
        <w:t xml:space="preserve"> Grodkowie i </w:t>
      </w:r>
      <w:r w:rsidRPr="001B7F11">
        <w:t>innych urządzeń oraz udziału 0,</w:t>
      </w:r>
      <w:r>
        <w:t>09</w:t>
      </w:r>
      <w:r w:rsidRPr="001B7F11">
        <w:t xml:space="preserve"> części w prawie użytkowania wieczystego działki Nr </w:t>
      </w:r>
      <w:r>
        <w:t>324/2 o </w:t>
      </w:r>
      <w:r w:rsidRPr="001B7F11">
        <w:t xml:space="preserve">pow. </w:t>
      </w:r>
      <w:r>
        <w:t xml:space="preserve">0,0215 </w:t>
      </w:r>
      <w:r w:rsidRPr="001B7F11">
        <w:t>ha.</w:t>
      </w:r>
    </w:p>
    <w:p w:rsidR="00BA10C4" w:rsidRPr="001B7F11" w:rsidRDefault="00BA10C4" w:rsidP="00BA10C4">
      <w:pPr>
        <w:ind w:left="142"/>
        <w:jc w:val="both"/>
      </w:pPr>
      <w:r w:rsidRPr="001B7F11">
        <w:t xml:space="preserve">Przedmiotowy lokal mieszkalny Nr </w:t>
      </w:r>
      <w:r>
        <w:t>4</w:t>
      </w:r>
      <w:r w:rsidRPr="001B7F11">
        <w:t xml:space="preserve"> znajduje się na parterze</w:t>
      </w:r>
      <w:r>
        <w:t xml:space="preserve"> </w:t>
      </w:r>
      <w:r w:rsidRPr="0048155A">
        <w:t>budynku</w:t>
      </w:r>
      <w:r>
        <w:t xml:space="preserve"> mieszkalno-użytkowego przy ul. Reymonta Nr 1 w </w:t>
      </w:r>
      <w:r w:rsidRPr="001B7F11">
        <w:t>Grodkowie. Ekspozycja lokalu jednostronna (zachód)</w:t>
      </w:r>
      <w:r>
        <w:t xml:space="preserve"> na ulicę o natężonym ruchu samochodowym</w:t>
      </w:r>
      <w:r w:rsidRPr="001B7F11">
        <w:t xml:space="preserve">. W skład lokalu mieszkalnego wchodzą: </w:t>
      </w:r>
      <w:r>
        <w:t>dwa</w:t>
      </w:r>
      <w:r w:rsidRPr="001B7F11">
        <w:t xml:space="preserve"> pok</w:t>
      </w:r>
      <w:r>
        <w:t>o</w:t>
      </w:r>
      <w:r w:rsidRPr="001B7F11">
        <w:t>j</w:t>
      </w:r>
      <w:r>
        <w:t>e</w:t>
      </w:r>
      <w:r w:rsidRPr="001B7F11">
        <w:t xml:space="preserve">, kuchnia, łazienka z </w:t>
      </w:r>
      <w:proofErr w:type="spellStart"/>
      <w:r w:rsidRPr="001B7F11">
        <w:t>wc</w:t>
      </w:r>
      <w:proofErr w:type="spellEnd"/>
      <w:r w:rsidRPr="001B7F11">
        <w:t xml:space="preserve">, </w:t>
      </w:r>
      <w:r>
        <w:t xml:space="preserve">spiżarka i </w:t>
      </w:r>
      <w:r w:rsidRPr="001B7F11">
        <w:t>przedpokój. Układ funkcjonalny po</w:t>
      </w:r>
      <w:r>
        <w:t>gorszony (średni), pokój jest przechodni, ostatni pokój jest bardzo wąski</w:t>
      </w:r>
      <w:r w:rsidRPr="001B7F11">
        <w:t>.</w:t>
      </w:r>
    </w:p>
    <w:p w:rsidR="00BA10C4" w:rsidRPr="001B7F11" w:rsidRDefault="00BA10C4" w:rsidP="00BA10C4">
      <w:pPr>
        <w:ind w:left="142"/>
        <w:jc w:val="both"/>
      </w:pPr>
      <w:r w:rsidRPr="001B7F11">
        <w:t>Lokal jest wyposażony w instalację elektryczną, wodną, kanalizacyjną</w:t>
      </w:r>
      <w:r>
        <w:t xml:space="preserve"> i</w:t>
      </w:r>
      <w:r w:rsidRPr="001B7F11">
        <w:t xml:space="preserve"> gazową, ogrzewanie </w:t>
      </w:r>
      <w:r>
        <w:t>centralne, miejskie.</w:t>
      </w:r>
    </w:p>
    <w:p w:rsidR="00BA10C4" w:rsidRDefault="00BA10C4" w:rsidP="00BA10C4">
      <w:pPr>
        <w:ind w:left="142"/>
        <w:jc w:val="both"/>
      </w:pPr>
      <w:r w:rsidRPr="001B7F11">
        <w:t xml:space="preserve">Standard wykończenia i wyposażenia lokalu </w:t>
      </w:r>
      <w:r>
        <w:t xml:space="preserve">przyjęto jako </w:t>
      </w:r>
      <w:r w:rsidRPr="001B7F11">
        <w:t>niski</w:t>
      </w:r>
      <w:r>
        <w:t xml:space="preserve">, ponieważ modernizacja była wykonana na koszt najemcy. W latach wcześniejszych najemca na swój koszt wymienił okna na </w:t>
      </w:r>
      <w:proofErr w:type="spellStart"/>
      <w:r>
        <w:t>pcv</w:t>
      </w:r>
      <w:proofErr w:type="spellEnd"/>
      <w:r>
        <w:t xml:space="preserve"> (obecnie stan średni), wykonał remont łazienki, wybudował ścianę dzielącą pokoje, wymienił podłogi (płytki ceramiczne oraz panele </w:t>
      </w:r>
      <w:proofErr w:type="spellStart"/>
      <w:r>
        <w:t>pcv</w:t>
      </w:r>
      <w:proofErr w:type="spellEnd"/>
      <w:r>
        <w:t xml:space="preserve">), w mniejszym pokoju wykładzina </w:t>
      </w:r>
      <w:proofErr w:type="spellStart"/>
      <w:r>
        <w:t>pcv</w:t>
      </w:r>
      <w:proofErr w:type="spellEnd"/>
      <w:r>
        <w:t>.</w:t>
      </w:r>
    </w:p>
    <w:p w:rsidR="00BA10C4" w:rsidRDefault="00BA10C4" w:rsidP="00BA10C4">
      <w:pPr>
        <w:ind w:left="142"/>
        <w:jc w:val="both"/>
      </w:pPr>
    </w:p>
    <w:p w:rsidR="00BA10C4" w:rsidRPr="001B7F11" w:rsidRDefault="00BA10C4" w:rsidP="00BA10C4">
      <w:pPr>
        <w:jc w:val="center"/>
      </w:pPr>
      <w:r w:rsidRPr="001B7F11">
        <w:lastRenderedPageBreak/>
        <w:t>- 2 –</w:t>
      </w:r>
    </w:p>
    <w:p w:rsidR="00BA10C4" w:rsidRPr="001B7F11" w:rsidRDefault="00BA10C4" w:rsidP="00BA10C4">
      <w:pPr>
        <w:rPr>
          <w:b/>
          <w:u w:val="single"/>
        </w:rPr>
      </w:pPr>
      <w:r w:rsidRPr="001B7F11">
        <w:rPr>
          <w:b/>
          <w:u w:val="single"/>
        </w:rPr>
        <w:t>Zestawienie pomieszczeń i powierzchni:</w:t>
      </w:r>
    </w:p>
    <w:p w:rsidR="00BA10C4" w:rsidRDefault="00BA10C4" w:rsidP="00BA10C4">
      <w:r w:rsidRPr="001B7F11">
        <w:t xml:space="preserve">1. Pokój                                  -            </w:t>
      </w:r>
      <w:r>
        <w:t>8</w:t>
      </w:r>
      <w:r w:rsidRPr="001B7F11">
        <w:t>,</w:t>
      </w:r>
      <w:r>
        <w:t>94</w:t>
      </w:r>
      <w:r w:rsidRPr="001B7F11">
        <w:t xml:space="preserve"> m </w:t>
      </w:r>
      <w:r w:rsidRPr="001B7F11">
        <w:rPr>
          <w:vertAlign w:val="superscript"/>
        </w:rPr>
        <w:t>2</w:t>
      </w:r>
      <w:r w:rsidRPr="001B7F11">
        <w:t xml:space="preserve">     </w:t>
      </w:r>
    </w:p>
    <w:p w:rsidR="00BA10C4" w:rsidRPr="001B7F11" w:rsidRDefault="00BA10C4" w:rsidP="00BA10C4">
      <w:r>
        <w:t>2</w:t>
      </w:r>
      <w:r w:rsidRPr="001B7F11">
        <w:t xml:space="preserve">. Pokój                                  -          </w:t>
      </w:r>
      <w:r>
        <w:t>13</w:t>
      </w:r>
      <w:r w:rsidRPr="001B7F11">
        <w:t>,</w:t>
      </w:r>
      <w:r>
        <w:t>77</w:t>
      </w:r>
      <w:r w:rsidRPr="001B7F11">
        <w:t xml:space="preserve"> m </w:t>
      </w:r>
      <w:r w:rsidRPr="001B7F11">
        <w:rPr>
          <w:vertAlign w:val="superscript"/>
        </w:rPr>
        <w:t>2</w:t>
      </w:r>
      <w:r w:rsidRPr="001B7F11">
        <w:t xml:space="preserve">     </w:t>
      </w:r>
    </w:p>
    <w:p w:rsidR="00BA10C4" w:rsidRPr="001B7F11" w:rsidRDefault="00BA10C4" w:rsidP="00BA10C4">
      <w:r>
        <w:t>3</w:t>
      </w:r>
      <w:r w:rsidRPr="001B7F11">
        <w:t xml:space="preserve">. Kuchnia                              -           </w:t>
      </w:r>
      <w:r>
        <w:t>6</w:t>
      </w:r>
      <w:r w:rsidRPr="001B7F11">
        <w:t>,0</w:t>
      </w:r>
      <w:r>
        <w:t>6</w:t>
      </w:r>
      <w:r w:rsidRPr="001B7F11">
        <w:t xml:space="preserve"> m </w:t>
      </w:r>
      <w:r w:rsidRPr="001B7F11">
        <w:rPr>
          <w:vertAlign w:val="superscript"/>
        </w:rPr>
        <w:t>2</w:t>
      </w:r>
      <w:r w:rsidRPr="001B7F11">
        <w:t xml:space="preserve">    </w:t>
      </w:r>
    </w:p>
    <w:p w:rsidR="00BA10C4" w:rsidRDefault="00BA10C4" w:rsidP="00BA10C4">
      <w:pPr>
        <w:rPr>
          <w:vertAlign w:val="superscript"/>
        </w:rPr>
      </w:pPr>
      <w:r>
        <w:t>4</w:t>
      </w:r>
      <w:r w:rsidRPr="001B7F11">
        <w:t xml:space="preserve">. Łazienka z </w:t>
      </w:r>
      <w:proofErr w:type="spellStart"/>
      <w:r w:rsidRPr="001B7F11">
        <w:t>wc</w:t>
      </w:r>
      <w:proofErr w:type="spellEnd"/>
      <w:r w:rsidRPr="001B7F11">
        <w:t xml:space="preserve">                    -           </w:t>
      </w:r>
      <w:r>
        <w:t>2</w:t>
      </w:r>
      <w:r w:rsidRPr="001B7F11">
        <w:t>,</w:t>
      </w:r>
      <w:r>
        <w:t>93</w:t>
      </w:r>
      <w:r w:rsidRPr="001B7F11">
        <w:t xml:space="preserve"> m </w:t>
      </w:r>
      <w:r w:rsidRPr="001B7F11">
        <w:rPr>
          <w:vertAlign w:val="superscript"/>
        </w:rPr>
        <w:t>2</w:t>
      </w:r>
    </w:p>
    <w:p w:rsidR="00BA10C4" w:rsidRPr="001B7F11" w:rsidRDefault="00BA10C4" w:rsidP="00BA10C4">
      <w:r>
        <w:t>5</w:t>
      </w:r>
      <w:r w:rsidRPr="001B7F11">
        <w:t xml:space="preserve">. </w:t>
      </w:r>
      <w:r>
        <w:t>Spiżarka</w:t>
      </w:r>
      <w:r w:rsidRPr="001B7F11">
        <w:t xml:space="preserve">                             -           </w:t>
      </w:r>
      <w:r>
        <w:t>1</w:t>
      </w:r>
      <w:r w:rsidRPr="001B7F11">
        <w:t>,</w:t>
      </w:r>
      <w:r>
        <w:t>21</w:t>
      </w:r>
      <w:r w:rsidRPr="001B7F11">
        <w:t xml:space="preserve"> m </w:t>
      </w:r>
      <w:r w:rsidRPr="001B7F11">
        <w:rPr>
          <w:vertAlign w:val="superscript"/>
        </w:rPr>
        <w:t>2</w:t>
      </w:r>
      <w:r w:rsidRPr="001B7F11">
        <w:t xml:space="preserve">     </w:t>
      </w:r>
    </w:p>
    <w:p w:rsidR="00BA10C4" w:rsidRPr="001B7F11" w:rsidRDefault="00BA10C4" w:rsidP="00BA10C4">
      <w:pPr>
        <w:rPr>
          <w:u w:val="single"/>
        </w:rPr>
      </w:pPr>
      <w:r>
        <w:t>6</w:t>
      </w:r>
      <w:r w:rsidRPr="001B7F11">
        <w:t xml:space="preserve">. Przedpokój                        </w:t>
      </w:r>
      <w:r w:rsidRPr="001B7F11">
        <w:rPr>
          <w:u w:val="single"/>
        </w:rPr>
        <w:t xml:space="preserve">–           </w:t>
      </w:r>
      <w:r>
        <w:rPr>
          <w:u w:val="single"/>
        </w:rPr>
        <w:t>3</w:t>
      </w:r>
      <w:r w:rsidRPr="001B7F11">
        <w:rPr>
          <w:u w:val="single"/>
        </w:rPr>
        <w:t>,</w:t>
      </w:r>
      <w:r>
        <w:rPr>
          <w:u w:val="single"/>
        </w:rPr>
        <w:t>9</w:t>
      </w:r>
      <w:r w:rsidRPr="001B7F11">
        <w:rPr>
          <w:u w:val="single"/>
        </w:rPr>
        <w:t xml:space="preserve">5 m </w:t>
      </w:r>
      <w:r w:rsidRPr="001B7F11">
        <w:rPr>
          <w:u w:val="single"/>
          <w:vertAlign w:val="superscript"/>
        </w:rPr>
        <w:t>2</w:t>
      </w:r>
    </w:p>
    <w:p w:rsidR="00BA10C4" w:rsidRPr="001B7F11" w:rsidRDefault="00BA10C4" w:rsidP="00BA10C4">
      <w:pPr>
        <w:rPr>
          <w:vertAlign w:val="superscript"/>
        </w:rPr>
      </w:pPr>
      <w:r>
        <w:tab/>
      </w:r>
      <w:r>
        <w:tab/>
      </w:r>
      <w:r>
        <w:tab/>
      </w:r>
      <w:r>
        <w:tab/>
        <w:t xml:space="preserve">          36</w:t>
      </w:r>
      <w:r w:rsidRPr="001B7F11">
        <w:t>,</w:t>
      </w:r>
      <w:r>
        <w:t>8</w:t>
      </w:r>
      <w:r w:rsidRPr="001B7F11">
        <w:t xml:space="preserve">6 m </w:t>
      </w:r>
      <w:r w:rsidRPr="001B7F11">
        <w:rPr>
          <w:vertAlign w:val="superscript"/>
        </w:rPr>
        <w:t>2</w:t>
      </w:r>
    </w:p>
    <w:p w:rsidR="00BA10C4" w:rsidRPr="001B7F11" w:rsidRDefault="00BA10C4" w:rsidP="00BA10C4">
      <w:pPr>
        <w:rPr>
          <w:vertAlign w:val="superscript"/>
        </w:rPr>
      </w:pPr>
    </w:p>
    <w:p w:rsidR="00BA10C4" w:rsidRPr="001B7F11" w:rsidRDefault="00BA10C4" w:rsidP="00BA10C4">
      <w:pPr>
        <w:rPr>
          <w:b/>
          <w:u w:val="single"/>
          <w:vertAlign w:val="superscript"/>
        </w:rPr>
      </w:pPr>
      <w:r w:rsidRPr="001B7F11">
        <w:rPr>
          <w:b/>
          <w:u w:val="single"/>
        </w:rPr>
        <w:t xml:space="preserve">Powierzchnia użytkowa lokalu                  </w:t>
      </w:r>
      <w:r w:rsidRPr="00BF0C6F">
        <w:rPr>
          <w:b/>
          <w:u w:val="single"/>
        </w:rPr>
        <w:t>36,86</w:t>
      </w:r>
      <w:r w:rsidRPr="00BF0C6F">
        <w:rPr>
          <w:u w:val="single"/>
        </w:rPr>
        <w:t xml:space="preserve"> </w:t>
      </w:r>
      <w:r w:rsidRPr="001B7F11">
        <w:rPr>
          <w:b/>
          <w:u w:val="single"/>
        </w:rPr>
        <w:t xml:space="preserve">m </w:t>
      </w:r>
      <w:r w:rsidRPr="001B7F11">
        <w:rPr>
          <w:b/>
          <w:u w:val="single"/>
          <w:vertAlign w:val="superscript"/>
        </w:rPr>
        <w:t>2</w:t>
      </w:r>
    </w:p>
    <w:p w:rsidR="00BA10C4" w:rsidRPr="001B7F11" w:rsidRDefault="00BA10C4" w:rsidP="00BA10C4">
      <w:pPr>
        <w:rPr>
          <w:b/>
          <w:u w:val="single"/>
          <w:vertAlign w:val="superscript"/>
        </w:rPr>
      </w:pPr>
    </w:p>
    <w:p w:rsidR="00BA10C4" w:rsidRPr="001B7F11" w:rsidRDefault="00BA10C4" w:rsidP="00BA10C4">
      <w:pPr>
        <w:numPr>
          <w:ilvl w:val="0"/>
          <w:numId w:val="1"/>
        </w:numPr>
        <w:tabs>
          <w:tab w:val="left" w:pos="284"/>
        </w:tabs>
        <w:ind w:hanging="1080"/>
        <w:rPr>
          <w:b/>
        </w:rPr>
      </w:pPr>
      <w:r w:rsidRPr="001B7F11">
        <w:rPr>
          <w:b/>
        </w:rPr>
        <w:t>Obciążenia i zobowiązania:</w:t>
      </w:r>
    </w:p>
    <w:p w:rsidR="00BA10C4" w:rsidRPr="001B7F11" w:rsidRDefault="00BA10C4" w:rsidP="00BA10C4">
      <w:pPr>
        <w:ind w:left="720" w:hanging="436"/>
        <w:rPr>
          <w:b/>
        </w:rPr>
      </w:pPr>
      <w:r w:rsidRPr="001B7F11">
        <w:rPr>
          <w:b/>
        </w:rPr>
        <w:t>Nieruchomość obciążona jest umową najmu.</w:t>
      </w:r>
    </w:p>
    <w:p w:rsidR="00BA10C4" w:rsidRPr="001B7F11" w:rsidRDefault="00BA10C4" w:rsidP="00BA10C4"/>
    <w:p w:rsidR="00BA10C4" w:rsidRPr="001B7F11" w:rsidRDefault="00BA10C4" w:rsidP="00BA10C4">
      <w:pPr>
        <w:jc w:val="both"/>
        <w:rPr>
          <w:b/>
        </w:rPr>
      </w:pPr>
      <w:r w:rsidRPr="001B7F11">
        <w:rPr>
          <w:b/>
        </w:rPr>
        <w:t>7. Przeznaczenie w miejscowym planie zagospodarowania  przestrzennego i sposób zagospodarowania nieruchomości:</w:t>
      </w:r>
    </w:p>
    <w:p w:rsidR="00BA10C4" w:rsidRDefault="00BA10C4" w:rsidP="00BA10C4">
      <w:pPr>
        <w:jc w:val="both"/>
      </w:pPr>
      <w:r>
        <w:t>Zgodnie z miejscowym planem zagospodarowania przestrzennego miasta Grodków zatwierdzonym uchwałą Nr XXXV/375/2006 Rady Miejskiej w Grodkowie z dnia 27 września 2006r. (opublikowaną w Dz. Urz. Woj. Op. z dnia 4 grudnia 2006 r. Nr 84, poz. 2477) oraz uchwałą Nr XXV/262/08 Rady Miejskiej w Grodkowie z dnia 30 grudnia 2008 r. zmieniającą uchwałę w sprawie miejscowego planu zagospodarowania przestrzennego miasta Grodków (opublikowaną w Dz. Urz. Woj. Op. z dnia 9 marca 2009 r. Nr 16, poz. 245) teren obejmujący działkę Nr 324</w:t>
      </w:r>
      <w:r w:rsidRPr="00BA70A8">
        <w:t>/2</w:t>
      </w:r>
      <w:r>
        <w:t xml:space="preserve"> w Grodkowie oznaczony jest symbolem </w:t>
      </w:r>
      <w:r w:rsidRPr="002E6C87">
        <w:t>M</w:t>
      </w:r>
      <w:r>
        <w:t>U</w:t>
      </w:r>
      <w:r w:rsidRPr="002E6C87">
        <w:t>/</w:t>
      </w:r>
      <w:r>
        <w:t>8 - przeznaczenie podstawowe - zabudowa mieszkaniowo – usługowa, wielorodzinna, w ramach której dopuszcza się lokalizację budynków mieszkalnych, mieszkalno-usługowych oraz usługowych.</w:t>
      </w:r>
    </w:p>
    <w:p w:rsidR="00BA10C4" w:rsidRDefault="00BA10C4" w:rsidP="00BA10C4">
      <w:pPr>
        <w:jc w:val="both"/>
      </w:pPr>
      <w:r>
        <w:t>Ponadto w/w działka znajduje się w strefie „A” ochrony konserwatorskiej.</w:t>
      </w:r>
    </w:p>
    <w:p w:rsidR="00BA10C4" w:rsidRPr="00582538" w:rsidRDefault="00BA10C4" w:rsidP="00BA10C4">
      <w:pPr>
        <w:jc w:val="both"/>
      </w:pPr>
      <w:r>
        <w:t>Budynek znajdujący się na przedmiotowej działce wpisany jest do rejestru zabytków oraz do </w:t>
      </w:r>
      <w:r w:rsidRPr="00582538">
        <w:t>gminnej ewidencji zabytków.</w:t>
      </w:r>
    </w:p>
    <w:p w:rsidR="00BA10C4" w:rsidRPr="003678F3" w:rsidRDefault="00BA10C4" w:rsidP="00BA10C4">
      <w:pPr>
        <w:jc w:val="both"/>
      </w:pPr>
      <w:r w:rsidRPr="003678F3">
        <w:t>Wobec powyższego w przypadku wszelkich działań projektowych, prac remontowo-adaptacyjnych i inwestycyjnych nabywca winien stosować się do zapisu ujętego w planie zagospodarowania przestrzennego</w:t>
      </w:r>
      <w:r>
        <w:t xml:space="preserve"> </w:t>
      </w:r>
      <w:r w:rsidRPr="003678F3">
        <w:t>a ponadto wymagają one wytycznych konserwatorskich oraz pozwolenia Opolskiego Wojewódzkiego Konserwatora Zabytków.</w:t>
      </w:r>
    </w:p>
    <w:p w:rsidR="00BA10C4" w:rsidRPr="00382011" w:rsidRDefault="00BA10C4" w:rsidP="00BA10C4">
      <w:pPr>
        <w:jc w:val="both"/>
      </w:pPr>
      <w:r w:rsidRPr="00B8313D">
        <w:rPr>
          <w:b/>
        </w:rPr>
        <w:t>Sposób zagospodarowania nieruchomości:</w:t>
      </w:r>
      <w:r w:rsidRPr="00382011">
        <w:t xml:space="preserve"> </w:t>
      </w:r>
      <w:r>
        <w:t>B.</w:t>
      </w:r>
    </w:p>
    <w:p w:rsidR="00BA10C4" w:rsidRPr="00847A7B" w:rsidRDefault="00BA10C4" w:rsidP="00BA10C4"/>
    <w:p w:rsidR="00BA10C4" w:rsidRPr="00847A7B" w:rsidRDefault="00BA10C4" w:rsidP="00BA10C4">
      <w:pPr>
        <w:jc w:val="both"/>
      </w:pPr>
      <w:r w:rsidRPr="00847A7B">
        <w:t>8.Forma zbycia:</w:t>
      </w:r>
    </w:p>
    <w:p w:rsidR="00BA10C4" w:rsidRPr="00847A7B" w:rsidRDefault="00BA10C4" w:rsidP="00BA10C4">
      <w:r w:rsidRPr="00847A7B">
        <w:t>- sprzedaż lokalu w trybie bezprzetargowym na rzecz najemcy lokalu,</w:t>
      </w:r>
    </w:p>
    <w:p w:rsidR="00BA10C4" w:rsidRPr="00847A7B" w:rsidRDefault="00BA10C4" w:rsidP="00BA10C4">
      <w:pPr>
        <w:jc w:val="both"/>
      </w:pPr>
      <w:r w:rsidRPr="00847A7B">
        <w:t xml:space="preserve">- oddanie w użytkowanie wieczyste działki w udziale </w:t>
      </w:r>
      <w:r>
        <w:t>9</w:t>
      </w:r>
      <w:r w:rsidRPr="00847A7B">
        <w:t>/100 części.</w:t>
      </w:r>
    </w:p>
    <w:p w:rsidR="00BA10C4" w:rsidRPr="00847A7B" w:rsidRDefault="00BA10C4" w:rsidP="00BA10C4">
      <w:pPr>
        <w:ind w:left="720"/>
        <w:jc w:val="both"/>
      </w:pPr>
    </w:p>
    <w:p w:rsidR="00BA10C4" w:rsidRPr="00847A7B" w:rsidRDefault="00BA10C4" w:rsidP="00BA10C4">
      <w:pPr>
        <w:jc w:val="both"/>
        <w:rPr>
          <w:b/>
        </w:rPr>
      </w:pPr>
      <w:r w:rsidRPr="00847A7B">
        <w:rPr>
          <w:b/>
        </w:rPr>
        <w:t>9. Cena nieruchomości lokalowej wynosi:</w:t>
      </w:r>
    </w:p>
    <w:p w:rsidR="00BA10C4" w:rsidRPr="00847A7B" w:rsidRDefault="00BA10C4" w:rsidP="00BA10C4">
      <w:r>
        <w:rPr>
          <w:b/>
        </w:rPr>
        <w:t>55</w:t>
      </w:r>
      <w:r w:rsidRPr="00847A7B">
        <w:rPr>
          <w:b/>
        </w:rPr>
        <w:t>.</w:t>
      </w:r>
      <w:r>
        <w:rPr>
          <w:b/>
        </w:rPr>
        <w:t>0</w:t>
      </w:r>
      <w:r w:rsidRPr="00847A7B">
        <w:rPr>
          <w:b/>
        </w:rPr>
        <w:t xml:space="preserve">00,00 zł </w:t>
      </w:r>
      <w:r w:rsidRPr="00847A7B">
        <w:t xml:space="preserve">słownie: </w:t>
      </w:r>
      <w:r>
        <w:t>pięć</w:t>
      </w:r>
      <w:r w:rsidRPr="00847A7B">
        <w:t xml:space="preserve">dziesiąt </w:t>
      </w:r>
      <w:r>
        <w:t xml:space="preserve">pięć </w:t>
      </w:r>
      <w:r w:rsidRPr="00847A7B">
        <w:t>tysięcy złotych</w:t>
      </w:r>
    </w:p>
    <w:p w:rsidR="00BA10C4" w:rsidRPr="00847A7B" w:rsidRDefault="00BA10C4" w:rsidP="00BA10C4">
      <w:pPr>
        <w:jc w:val="both"/>
      </w:pPr>
      <w:r w:rsidRPr="00847A7B">
        <w:t xml:space="preserve">na podstawie operatu szacunkowego sporządzonego  przez Rzeczoznawcę Majątkowego Panią Martę </w:t>
      </w:r>
      <w:proofErr w:type="spellStart"/>
      <w:r w:rsidRPr="00847A7B">
        <w:t>Dąbrowską-Górecką</w:t>
      </w:r>
      <w:proofErr w:type="spellEnd"/>
      <w:r w:rsidRPr="00847A7B">
        <w:t xml:space="preserve"> z </w:t>
      </w:r>
      <w:r>
        <w:t>czerwca</w:t>
      </w:r>
      <w:r w:rsidRPr="00847A7B">
        <w:t xml:space="preserve"> 201</w:t>
      </w:r>
      <w:r>
        <w:t>7</w:t>
      </w:r>
      <w:r w:rsidRPr="00847A7B">
        <w:t xml:space="preserve"> r.</w:t>
      </w:r>
    </w:p>
    <w:p w:rsidR="00BA10C4" w:rsidRPr="00847A7B" w:rsidRDefault="00BA10C4" w:rsidP="00BA10C4">
      <w:pPr>
        <w:rPr>
          <w:b/>
        </w:rPr>
      </w:pPr>
      <w:r w:rsidRPr="00847A7B">
        <w:rPr>
          <w:b/>
        </w:rPr>
        <w:t>w tym:</w:t>
      </w:r>
    </w:p>
    <w:p w:rsidR="00BA10C4" w:rsidRPr="00847A7B" w:rsidRDefault="00BA10C4" w:rsidP="00BA10C4">
      <w:pPr>
        <w:rPr>
          <w:b/>
        </w:rPr>
      </w:pPr>
      <w:r w:rsidRPr="00847A7B">
        <w:t xml:space="preserve">a/ wartość lokalu mieszkalnego: </w:t>
      </w:r>
      <w:r w:rsidRPr="00847A7B">
        <w:rPr>
          <w:b/>
        </w:rPr>
        <w:t>5</w:t>
      </w:r>
      <w:r>
        <w:rPr>
          <w:b/>
        </w:rPr>
        <w:t>2</w:t>
      </w:r>
      <w:r w:rsidRPr="00847A7B">
        <w:rPr>
          <w:b/>
        </w:rPr>
        <w:t>.</w:t>
      </w:r>
      <w:r>
        <w:rPr>
          <w:b/>
        </w:rPr>
        <w:t>7</w:t>
      </w:r>
      <w:r w:rsidRPr="00847A7B">
        <w:rPr>
          <w:b/>
        </w:rPr>
        <w:t xml:space="preserve">00 , 00 zł, </w:t>
      </w:r>
    </w:p>
    <w:p w:rsidR="00BA10C4" w:rsidRPr="00847A7B" w:rsidRDefault="00BA10C4" w:rsidP="00BA10C4">
      <w:pPr>
        <w:jc w:val="both"/>
        <w:rPr>
          <w:b/>
        </w:rPr>
      </w:pPr>
      <w:r w:rsidRPr="00847A7B">
        <w:t xml:space="preserve">b/ wartość udziału wynoszącego: </w:t>
      </w:r>
      <w:r>
        <w:t>9</w:t>
      </w:r>
      <w:r w:rsidRPr="00847A7B">
        <w:t xml:space="preserve">/100 części jako udziału w prawie użytkowania wieczystego działki: </w:t>
      </w:r>
      <w:r w:rsidRPr="00AC52E8">
        <w:rPr>
          <w:b/>
        </w:rPr>
        <w:t>2</w:t>
      </w:r>
      <w:r w:rsidRPr="00847A7B">
        <w:rPr>
          <w:b/>
        </w:rPr>
        <w:t>.</w:t>
      </w:r>
      <w:r>
        <w:rPr>
          <w:b/>
        </w:rPr>
        <w:t>3</w:t>
      </w:r>
      <w:r w:rsidRPr="00847A7B">
        <w:rPr>
          <w:b/>
        </w:rPr>
        <w:t>00, 00 zł.</w:t>
      </w:r>
    </w:p>
    <w:p w:rsidR="00BA10C4" w:rsidRPr="00847A7B" w:rsidRDefault="00BA10C4" w:rsidP="00BA10C4"/>
    <w:p w:rsidR="00BA10C4" w:rsidRDefault="00BA10C4" w:rsidP="00BA10C4">
      <w:pPr>
        <w:jc w:val="both"/>
      </w:pPr>
      <w:r w:rsidRPr="00847A7B">
        <w:t>W związku z oddaniem ułamkowej części gruntu w użytkowanie wieczyste zostaną naliczone opłaty:</w:t>
      </w:r>
    </w:p>
    <w:p w:rsidR="00BA10C4" w:rsidRDefault="00BA10C4" w:rsidP="00BA10C4">
      <w:pPr>
        <w:jc w:val="both"/>
      </w:pPr>
    </w:p>
    <w:p w:rsidR="00BA10C4" w:rsidRPr="00847A7B" w:rsidRDefault="00BA10C4" w:rsidP="00BA10C4">
      <w:pPr>
        <w:jc w:val="center"/>
      </w:pPr>
      <w:r w:rsidRPr="00847A7B">
        <w:lastRenderedPageBreak/>
        <w:t>- 3 –</w:t>
      </w:r>
    </w:p>
    <w:p w:rsidR="00BA10C4" w:rsidRPr="00847A7B" w:rsidRDefault="00BA10C4" w:rsidP="00BA10C4">
      <w:pPr>
        <w:jc w:val="both"/>
      </w:pPr>
    </w:p>
    <w:p w:rsidR="00BA10C4" w:rsidRPr="00847A7B" w:rsidRDefault="00BA10C4" w:rsidP="00BA10C4">
      <w:pPr>
        <w:ind w:left="360" w:hanging="180"/>
        <w:jc w:val="both"/>
      </w:pPr>
      <w:r w:rsidRPr="00847A7B">
        <w:t>- jednorazowa stanowiąca stawkę 20% wartości udziału w gruncie, do której doliczany jest podatek VAT wg obowiązującej stawki 23%, płatne najpóźniej w dniu zawarcia umowy przed jej podpisaniem,</w:t>
      </w:r>
    </w:p>
    <w:p w:rsidR="00BA10C4" w:rsidRPr="00847A7B" w:rsidRDefault="00BA10C4" w:rsidP="00BA10C4">
      <w:pPr>
        <w:ind w:left="360" w:hanging="180"/>
        <w:jc w:val="both"/>
      </w:pPr>
    </w:p>
    <w:p w:rsidR="00BA10C4" w:rsidRPr="00847A7B" w:rsidRDefault="00BA10C4" w:rsidP="00BA10C4">
      <w:pPr>
        <w:ind w:left="360" w:hanging="180"/>
        <w:jc w:val="both"/>
      </w:pPr>
      <w:r w:rsidRPr="00847A7B">
        <w:t>- roczna stanowiąca stawkę 1 % od wartości udziału w gruncie, do której doliczany jest podatek VAT wg obowiązującej stawki 23%, płatne do 31 marca każdego roku.</w:t>
      </w:r>
    </w:p>
    <w:p w:rsidR="00BA10C4" w:rsidRPr="00847A7B" w:rsidRDefault="00BA10C4" w:rsidP="00BA10C4">
      <w:pPr>
        <w:ind w:left="360" w:hanging="180"/>
        <w:jc w:val="both"/>
      </w:pPr>
    </w:p>
    <w:p w:rsidR="00BA10C4" w:rsidRPr="00847A7B" w:rsidRDefault="00BA10C4" w:rsidP="00BA10C4">
      <w:pPr>
        <w:jc w:val="both"/>
        <w:rPr>
          <w:b/>
          <w:bCs/>
        </w:rPr>
      </w:pPr>
      <w:r w:rsidRPr="00847A7B">
        <w:rPr>
          <w:b/>
          <w:bCs/>
        </w:rPr>
        <w:t>W razie uiszczenia w/w opłat rocznych po w/w terminie, pobierane będą odsetki ustawowe.</w:t>
      </w:r>
    </w:p>
    <w:p w:rsidR="00BA10C4" w:rsidRPr="00847A7B" w:rsidRDefault="00BA10C4" w:rsidP="00BA10C4">
      <w:pPr>
        <w:jc w:val="both"/>
        <w:rPr>
          <w:b/>
          <w:bCs/>
        </w:rPr>
      </w:pPr>
    </w:p>
    <w:p w:rsidR="00BA10C4" w:rsidRPr="00847A7B" w:rsidRDefault="00BA10C4" w:rsidP="00BA10C4">
      <w:pPr>
        <w:jc w:val="both"/>
        <w:rPr>
          <w:bCs/>
        </w:rPr>
      </w:pPr>
      <w:r w:rsidRPr="00847A7B">
        <w:rPr>
          <w:bCs/>
        </w:rPr>
        <w:t>Aktualizacja ceny gruntu stanowiąca podstawę obliczenia opłaty rocznej może być dokonywana nie częściej niż raz na trzy lata w drodze wypowiedzenia przez Burmistrza Grodkowa dotychczasowej uiszczanej opłaty rocznej w związku ze zmianą cen gruntów jak również uzbrojenia przedmiotowego gruntu w nowe urządzenia komunalne.</w:t>
      </w:r>
    </w:p>
    <w:p w:rsidR="00BA10C4" w:rsidRPr="00847A7B" w:rsidRDefault="00BA10C4" w:rsidP="00BA10C4">
      <w:pPr>
        <w:ind w:left="360" w:hanging="180"/>
        <w:jc w:val="both"/>
      </w:pPr>
    </w:p>
    <w:p w:rsidR="00BA10C4" w:rsidRPr="00847A7B" w:rsidRDefault="00BA10C4" w:rsidP="00BA10C4">
      <w:pPr>
        <w:pStyle w:val="Tekstpodstawowy"/>
        <w:jc w:val="both"/>
        <w:outlineLvl w:val="0"/>
        <w:rPr>
          <w:color w:val="auto"/>
        </w:rPr>
      </w:pPr>
      <w:r w:rsidRPr="00847A7B">
        <w:rPr>
          <w:color w:val="auto"/>
        </w:rPr>
        <w:t>Ponadto nabywca nieruchomości zobowiązany będzie do pokrycia kosztów przygotowania niezbędnej dokumentacji do zbycia nieruchomości określonej w niniejszym Wykazie.</w:t>
      </w:r>
    </w:p>
    <w:p w:rsidR="00BA10C4" w:rsidRPr="00847A7B" w:rsidRDefault="00BA10C4" w:rsidP="00BA10C4">
      <w:pPr>
        <w:jc w:val="both"/>
        <w:rPr>
          <w:b/>
        </w:rPr>
      </w:pPr>
    </w:p>
    <w:p w:rsidR="00BA10C4" w:rsidRPr="00847A7B" w:rsidRDefault="00BA10C4" w:rsidP="00BA10C4">
      <w:pPr>
        <w:jc w:val="center"/>
        <w:rPr>
          <w:sz w:val="23"/>
          <w:szCs w:val="23"/>
        </w:rPr>
      </w:pPr>
      <w:r w:rsidRPr="00847A7B">
        <w:rPr>
          <w:sz w:val="23"/>
          <w:szCs w:val="23"/>
        </w:rPr>
        <w:t>§ 2</w:t>
      </w:r>
    </w:p>
    <w:p w:rsidR="00BA10C4" w:rsidRPr="00847A7B" w:rsidRDefault="00BA10C4" w:rsidP="00BA10C4">
      <w:pPr>
        <w:jc w:val="both"/>
      </w:pPr>
    </w:p>
    <w:p w:rsidR="00BA10C4" w:rsidRDefault="00BA10C4" w:rsidP="00BA10C4">
      <w:pPr>
        <w:jc w:val="both"/>
      </w:pPr>
      <w:r w:rsidRPr="00847A7B">
        <w:t>Niniejszy wykaz podaje się do publicznej wiadomości poprzez wywieszenie na tablicy ogłoszeń Urzędu Miejskiego w Grodkowie na okres 21 dni</w:t>
      </w:r>
      <w:r>
        <w:t xml:space="preserve"> </w:t>
      </w:r>
      <w:r w:rsidRPr="001E19D7">
        <w:t>oraz poprzez zamieszczenie i</w:t>
      </w:r>
      <w:r>
        <w:t>nformacji o </w:t>
      </w:r>
      <w:r w:rsidRPr="001E19D7">
        <w:t>niniejszym Wykazie w prasie lokalnej.</w:t>
      </w:r>
      <w:r>
        <w:t xml:space="preserve"> </w:t>
      </w:r>
      <w:r w:rsidRPr="001E19D7">
        <w:t xml:space="preserve">Ponadto </w:t>
      </w:r>
      <w:r>
        <w:t>ni</w:t>
      </w:r>
      <w:r w:rsidRPr="001E19D7">
        <w:t>niejszy Wykaz</w:t>
      </w:r>
      <w:r>
        <w:t xml:space="preserve"> </w:t>
      </w:r>
      <w:r w:rsidRPr="001E19D7">
        <w:t>podlega publikacji</w:t>
      </w:r>
      <w:r>
        <w:t xml:space="preserve"> </w:t>
      </w:r>
      <w:r w:rsidRPr="001E19D7">
        <w:t>na stronie internetowej Urzędu Miejskiego w Grodkowie i w Biuletynie Informacji Publicznej Urzędu Miejskiego w Grodkowie.</w:t>
      </w:r>
    </w:p>
    <w:p w:rsidR="00BA10C4" w:rsidRDefault="00BA10C4" w:rsidP="00BA10C4">
      <w:pPr>
        <w:jc w:val="both"/>
      </w:pPr>
    </w:p>
    <w:p w:rsidR="00BA10C4" w:rsidRPr="00847A7B" w:rsidRDefault="00BA10C4" w:rsidP="00BA10C4">
      <w:pPr>
        <w:jc w:val="center"/>
      </w:pPr>
      <w:r w:rsidRPr="00847A7B">
        <w:t>§ 3</w:t>
      </w:r>
    </w:p>
    <w:p w:rsidR="00BA10C4" w:rsidRPr="00847A7B" w:rsidRDefault="00BA10C4" w:rsidP="00BA10C4">
      <w:pPr>
        <w:jc w:val="center"/>
      </w:pPr>
    </w:p>
    <w:p w:rsidR="00BA10C4" w:rsidRPr="00847A7B" w:rsidRDefault="00BA10C4" w:rsidP="00BA10C4">
      <w:pPr>
        <w:pStyle w:val="Default"/>
        <w:jc w:val="both"/>
        <w:rPr>
          <w:color w:val="auto"/>
          <w:sz w:val="23"/>
          <w:szCs w:val="23"/>
        </w:rPr>
      </w:pPr>
      <w:r w:rsidRPr="00847A7B">
        <w:rPr>
          <w:color w:val="auto"/>
          <w:sz w:val="23"/>
          <w:szCs w:val="23"/>
        </w:rPr>
        <w:t xml:space="preserve">Osoby, którym przysługuje pierwszeństwo nabycia przedmiotowej nieruchomości zgodnie z art. 34 ust. 1 pkt 1 i 2 ustawy o gospodarce nieruchomościami, winny złożyć wnioski o jej nabycie w terminie 6-ciu tygodni licząc od dnia wywieszenia niniejszego Wykazu. </w:t>
      </w:r>
    </w:p>
    <w:p w:rsidR="00BA10C4" w:rsidRPr="00847A7B" w:rsidRDefault="00BA10C4" w:rsidP="00BA10C4">
      <w:pPr>
        <w:jc w:val="both"/>
      </w:pPr>
      <w:r w:rsidRPr="00847A7B">
        <w:t>Po upływie tego terminu nieruchomość opisana niniejszym Wykazem zostanie zbyta w oparciu o § 1 pkt 8.</w:t>
      </w:r>
    </w:p>
    <w:p w:rsidR="00BA10C4" w:rsidRPr="00847A7B" w:rsidRDefault="00BA10C4" w:rsidP="00BA10C4">
      <w:pPr>
        <w:jc w:val="center"/>
      </w:pPr>
      <w:r w:rsidRPr="00847A7B">
        <w:t>§ 4</w:t>
      </w:r>
    </w:p>
    <w:p w:rsidR="00BA10C4" w:rsidRPr="00847A7B" w:rsidRDefault="00BA10C4" w:rsidP="00BA10C4">
      <w:pPr>
        <w:jc w:val="both"/>
      </w:pPr>
    </w:p>
    <w:p w:rsidR="00BA10C4" w:rsidRPr="00847A7B" w:rsidRDefault="00BA10C4" w:rsidP="00BA10C4">
      <w:pPr>
        <w:jc w:val="both"/>
      </w:pPr>
      <w:r w:rsidRPr="00847A7B">
        <w:t xml:space="preserve">Niniejszy wykaz wywieszono od dnia </w:t>
      </w:r>
      <w:r>
        <w:t>31</w:t>
      </w:r>
      <w:r w:rsidRPr="00847A7B">
        <w:t xml:space="preserve"> </w:t>
      </w:r>
      <w:r>
        <w:t>lipca</w:t>
      </w:r>
      <w:r w:rsidRPr="00847A7B">
        <w:t xml:space="preserve"> 201</w:t>
      </w:r>
      <w:r>
        <w:t>7</w:t>
      </w:r>
      <w:r w:rsidRPr="00847A7B">
        <w:t xml:space="preserve"> r. do dnia </w:t>
      </w:r>
      <w:r>
        <w:t>21</w:t>
      </w:r>
      <w:r w:rsidRPr="00847A7B">
        <w:t xml:space="preserve"> </w:t>
      </w:r>
      <w:r>
        <w:t>sierpnia</w:t>
      </w:r>
      <w:r w:rsidRPr="00847A7B">
        <w:t xml:space="preserve"> 201</w:t>
      </w:r>
      <w:r>
        <w:t>7</w:t>
      </w:r>
      <w:r w:rsidRPr="00847A7B">
        <w:t xml:space="preserve"> r.</w:t>
      </w:r>
    </w:p>
    <w:p w:rsidR="00806231" w:rsidRDefault="00806231"/>
    <w:p w:rsidR="00BA10C4" w:rsidRPr="00BA10C4" w:rsidRDefault="00BA10C4" w:rsidP="00BA10C4">
      <w:pPr>
        <w:ind w:firstLine="6237"/>
        <w:rPr>
          <w:b/>
          <w:sz w:val="28"/>
          <w:szCs w:val="28"/>
        </w:rPr>
      </w:pPr>
      <w:bookmarkStart w:id="0" w:name="_GoBack"/>
      <w:r w:rsidRPr="00BA10C4">
        <w:rPr>
          <w:b/>
          <w:sz w:val="28"/>
          <w:szCs w:val="28"/>
        </w:rPr>
        <w:t>Burmistrz Grodkowa</w:t>
      </w:r>
    </w:p>
    <w:p w:rsidR="00BA10C4" w:rsidRPr="00BA10C4" w:rsidRDefault="00BA10C4" w:rsidP="00BA10C4">
      <w:pPr>
        <w:ind w:firstLine="6237"/>
        <w:rPr>
          <w:b/>
          <w:sz w:val="28"/>
          <w:szCs w:val="28"/>
        </w:rPr>
      </w:pPr>
      <w:r w:rsidRPr="00BA10C4">
        <w:rPr>
          <w:b/>
          <w:sz w:val="28"/>
          <w:szCs w:val="28"/>
        </w:rPr>
        <w:t>Marek Antoniewicz</w:t>
      </w:r>
      <w:bookmarkEnd w:id="0"/>
    </w:p>
    <w:sectPr w:rsidR="00BA10C4" w:rsidRPr="00BA10C4" w:rsidSect="00BA10C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31D8E"/>
    <w:multiLevelType w:val="hybridMultilevel"/>
    <w:tmpl w:val="DB82A512"/>
    <w:lvl w:ilvl="0" w:tplc="EA8A67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26"/>
    <w:rsid w:val="00642526"/>
    <w:rsid w:val="00806231"/>
    <w:rsid w:val="00B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2BF88-EBF3-432E-9C31-C36A1F2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10C4"/>
    <w:pPr>
      <w:widowControl w:val="0"/>
      <w:autoSpaceDE w:val="0"/>
      <w:autoSpaceDN w:val="0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A10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BA1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Grocholska_Monika</dc:creator>
  <cp:keywords/>
  <dc:description/>
  <cp:lastModifiedBy>Grocholska_Monika</cp:lastModifiedBy>
  <cp:revision>2</cp:revision>
  <cp:lastPrinted>2017-07-31T08:58:00Z</cp:lastPrinted>
  <dcterms:created xsi:type="dcterms:W3CDTF">2017-07-31T08:56:00Z</dcterms:created>
  <dcterms:modified xsi:type="dcterms:W3CDTF">2017-07-31T08:59:00Z</dcterms:modified>
</cp:coreProperties>
</file>